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val="false"/>
        <w:shd w:val="clear" w:fill="auto"/>
        <w:spacing w:lineRule="auto" w:line="288" w:before="0" w:after="14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8"/>
          <w:szCs w:val="28"/>
          <w:u w:val="none"/>
          <w:vertAlign w:val="baseline"/>
        </w:rPr>
      </w:pPr>
      <w:r>
        <w:rPr>
          <w:rFonts w:eastAsia="Times" w:cs="Times" w:ascii="Times" w:hAnsi="Times"/>
          <w:b w:val="false"/>
          <w:i w:val="false"/>
          <w:smallCaps/>
          <w:strike w:val="false"/>
          <w:dstrike w:val="false"/>
          <w:color w:val="000000"/>
          <w:position w:val="0"/>
          <w:sz w:val="28"/>
          <w:sz w:val="28"/>
          <w:szCs w:val="28"/>
          <w:u w:val="none"/>
          <w:shd w:fill="auto" w:val="clear"/>
          <w:vertAlign w:val="baseline"/>
        </w:rPr>
        <w:t>La Voce Strumentale</w:t>
      </w:r>
    </w:p>
    <w:p>
      <w:pPr>
        <w:pStyle w:val="Normal"/>
        <w:keepNext w:val="false"/>
        <w:keepLines w:val="false"/>
        <w:widowControl w:val="false"/>
        <w:shd w:val="clear" w:fill="auto"/>
        <w:spacing w:lineRule="auto" w:line="288" w:before="0" w:after="140"/>
        <w:ind w:left="0" w:right="0" w:hanging="0"/>
        <w:jc w:val="left"/>
        <w:rPr>
          <w:i w:val="false"/>
          <w:i w:val="false"/>
          <w:iCs w:val="false"/>
          <w:sz w:val="24"/>
          <w:szCs w:val="24"/>
        </w:rPr>
      </w:pP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 xml:space="preserve">In 2011 Dmitry Sinkovsky founded in Moscow the ensemble on period instruments La Voce Strumentale, gathering together musicians mostly winners of international competitions. Along the years, those musicians </w:t>
      </w:r>
      <w:r>
        <w:rPr>
          <w:rFonts w:eastAsia="Times" w:cs="Times" w:ascii="Times" w:hAnsi="Times"/>
          <w:b w:val="false"/>
          <w:i w:val="false"/>
          <w:iCs w:val="false"/>
          <w:caps w:val="false"/>
          <w:smallCaps w:val="false"/>
          <w:strike w:val="false"/>
          <w:dstrike w:val="false"/>
          <w:color w:val="000000"/>
          <w:kern w:val="0"/>
          <w:position w:val="0"/>
          <w:sz w:val="24"/>
          <w:sz w:val="24"/>
          <w:szCs w:val="24"/>
          <w:u w:val="none"/>
          <w:shd w:fill="auto" w:val="clear"/>
          <w:vertAlign w:val="baseline"/>
          <w:lang w:val="it-IT" w:eastAsia="zh-CN" w:bidi="hi-IN"/>
        </w:rPr>
        <w:t>forged</w:t>
      </w: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 xml:space="preserve"> a unique language based on a deep knowledge and awareness </w:t>
      </w:r>
      <w:r>
        <w:rPr>
          <w:rFonts w:eastAsia="Times" w:cs="Times" w:ascii="Times" w:hAnsi="Times"/>
          <w:b w:val="false"/>
          <w:i w:val="false"/>
          <w:iCs w:val="false"/>
          <w:caps w:val="false"/>
          <w:smallCaps w:val="false"/>
          <w:strike w:val="false"/>
          <w:dstrike w:val="false"/>
          <w:color w:val="000000"/>
          <w:kern w:val="0"/>
          <w:position w:val="0"/>
          <w:sz w:val="24"/>
          <w:sz w:val="24"/>
          <w:szCs w:val="24"/>
          <w:u w:val="none"/>
          <w:shd w:fill="auto" w:val="clear"/>
          <w:vertAlign w:val="baseline"/>
          <w:lang w:val="it-IT" w:eastAsia="zh-CN" w:bidi="hi-IN"/>
        </w:rPr>
        <w:t>of the numerous and subtly ever-changing historical musical styles</w:t>
      </w: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 boundless energy, and impeccable technique, establishing a reputation for possessing a colorful, sharp and charismatic sound.</w:t>
      </w:r>
    </w:p>
    <w:p>
      <w:pPr>
        <w:pStyle w:val="Normal"/>
        <w:widowControl w:val="false"/>
        <w:shd w:val="clear" w:fill="auto"/>
        <w:spacing w:lineRule="auto" w:line="288" w:before="0" w:after="140"/>
        <w:ind w:left="0" w:right="0" w:hanging="0"/>
        <w:jc w:val="left"/>
        <w:rPr>
          <w:i w:val="false"/>
          <w:i w:val="false"/>
          <w:iCs w:val="false"/>
          <w:sz w:val="24"/>
          <w:szCs w:val="24"/>
        </w:rPr>
      </w:pP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The ensemble is regular partner of Julia Lezhneva and is often joined by special guests as Kristina Mkhitaryan, Julia Mazurova, Luca Pianca, Simone Vallerotonda, Margret Köll.</w:t>
      </w:r>
    </w:p>
    <w:p>
      <w:pPr>
        <w:pStyle w:val="Normal"/>
        <w:widowControl w:val="false"/>
        <w:shd w:val="clear" w:fill="auto"/>
        <w:spacing w:lineRule="auto" w:line="288" w:before="0" w:after="140"/>
        <w:ind w:left="0" w:right="0" w:hanging="0"/>
        <w:jc w:val="left"/>
        <w:rPr/>
      </w:pP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La Voce Strumentale performs regularly at the most prestigious venues in Moscow, including Bolshoi Theatre, Zaryadye Hall, Great Hall of the Moscow State Conservatory, Tretyakov Gallery, Aptekarsky Ogorod. The ensemble appeared in the major European concert halls - Wiener Konzerthaus, Berliner Philharmonie, Gewandhaus Leipzig, Auditorio Nacional de Música in Madrid, Franz Liszt Academy in Budapest, Saint-Petersburg State Philarmonia etc. Regular guest of renowned festivals, La Voce Strumentale performed at Rheingau Musikfestival, Händel-Festspiele Halle, Schleswig-Holstein Musikfestival, Kissinger Sommer, Innsbrucker Festwochen der Alten Musik, Sion Festival, Lucerne Festival, St. Galler Festspiele, Festival de musique Baroque de Ambronay, Eilat Festival in Israel, as well as in concert series in France, Portugal, The Netherlands, and Finland.</w:t>
      </w:r>
    </w:p>
    <w:p>
      <w:pPr>
        <w:pStyle w:val="Normal"/>
        <w:widowControl w:val="false"/>
        <w:shd w:val="clear" w:fill="auto"/>
        <w:spacing w:lineRule="auto" w:line="288" w:before="0" w:after="140"/>
        <w:ind w:left="0" w:right="0" w:hanging="0"/>
        <w:jc w:val="left"/>
        <w:rPr>
          <w:i w:val="false"/>
          <w:i w:val="false"/>
          <w:iCs w:val="false"/>
          <w:sz w:val="24"/>
          <w:szCs w:val="24"/>
        </w:rPr>
      </w:pP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 xml:space="preserve">In Fall 2019 La Voce Strumentale performed at the Moscow Zaryadye Hall the Händel’s oratorio </w:t>
      </w:r>
      <w:r>
        <w:rPr>
          <w:rFonts w:eastAsia="Times" w:cs="Times" w:ascii="Times" w:hAnsi="Times"/>
          <w:b w:val="false"/>
          <w:i/>
          <w:iCs/>
          <w:caps w:val="false"/>
          <w:smallCaps w:val="false"/>
          <w:strike w:val="false"/>
          <w:dstrike w:val="false"/>
          <w:color w:val="000000"/>
          <w:position w:val="0"/>
          <w:sz w:val="24"/>
          <w:sz w:val="24"/>
          <w:szCs w:val="24"/>
          <w:u w:val="none"/>
          <w:shd w:fill="auto" w:val="clear"/>
          <w:vertAlign w:val="baseline"/>
        </w:rPr>
        <w:t>Il trionfo del Tempo e del Disinganno</w:t>
      </w: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 featuring Julia Lezhneva in the role of Piacere, followed by appeareances at the BEMUS Festival in Belgrade and at the Festival Eurasia in Ekaterinburg.</w:t>
      </w:r>
    </w:p>
    <w:p>
      <w:pPr>
        <w:pStyle w:val="Normal"/>
        <w:widowControl w:val="false"/>
        <w:shd w:val="clear" w:fill="auto"/>
        <w:spacing w:lineRule="auto" w:line="288" w:before="0" w:after="140"/>
        <w:ind w:left="0" w:right="0" w:hanging="0"/>
        <w:jc w:val="left"/>
        <w:rPr/>
      </w:pP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 xml:space="preserve">Further plans were stopped by the pandemic: the ensemble returned on stage in November 2020 at the Zaryadye Hall, appearing furthermore in Krasnoyarsk, Rostov at the Dubrovnik Festival, and in a video production for the Thüringer Bachwochen. In June 2021, La Voce Strumentale opened the Stockholm Early Music Festival in the presence of King Carl XVI Gustaf and Queen Silvia of Sweden. The current season will start with a concert with Julia Lezneva at the St. Petersburg Philharmonia, followed by the return at the Zaryadye Hall, the debuts at NOMUS Festival in Serbia, the Internationale Magdeburger Telemann-Festtage, the Tongyeong International Music Festival in Korea, </w:t>
      </w: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etc</w:t>
      </w: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w:t>
      </w:r>
    </w:p>
    <w:p>
      <w:pPr>
        <w:pStyle w:val="Normal"/>
        <w:widowControl w:val="false"/>
        <w:shd w:val="clear" w:fill="auto"/>
        <w:spacing w:lineRule="auto" w:line="288" w:before="0" w:after="140"/>
        <w:ind w:left="0" w:right="0" w:hanging="0"/>
        <w:jc w:val="left"/>
        <w:rPr/>
      </w:pP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 xml:space="preserve">The ensemble released two CD’s under the French label naïve: Vivaldi’s </w:t>
      </w:r>
      <w:r>
        <w:rPr>
          <w:rFonts w:eastAsia="Times" w:cs="Times" w:ascii="Times" w:hAnsi="Times"/>
          <w:b w:val="false"/>
          <w:i/>
          <w:iCs/>
          <w:caps w:val="false"/>
          <w:smallCaps w:val="false"/>
          <w:strike w:val="false"/>
          <w:dstrike w:val="false"/>
          <w:color w:val="000000"/>
          <w:position w:val="0"/>
          <w:sz w:val="24"/>
          <w:sz w:val="24"/>
          <w:szCs w:val="24"/>
          <w:u w:val="none"/>
          <w:shd w:fill="auto" w:val="clear"/>
          <w:vertAlign w:val="baseline"/>
        </w:rPr>
        <w:t>Four Seasons</w:t>
      </w: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 xml:space="preserve"> (2015) and </w:t>
      </w:r>
      <w:r>
        <w:rPr>
          <w:rFonts w:eastAsia="Times" w:cs="Times" w:ascii="Times" w:hAnsi="Times"/>
          <w:b w:val="false"/>
          <w:i/>
          <w:iCs/>
          <w:caps w:val="false"/>
          <w:smallCaps w:val="false"/>
          <w:strike w:val="false"/>
          <w:dstrike w:val="false"/>
          <w:color w:val="000000"/>
          <w:position w:val="0"/>
          <w:sz w:val="24"/>
          <w:sz w:val="24"/>
          <w:szCs w:val="24"/>
          <w:u w:val="none"/>
          <w:shd w:fill="auto" w:val="clear"/>
          <w:vertAlign w:val="baseline"/>
        </w:rPr>
        <w:t>Bach in Black</w:t>
      </w: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 xml:space="preserve"> (2017). In October 2021 Glossa will release </w:t>
      </w:r>
      <w:r>
        <w:rPr>
          <w:rFonts w:eastAsia="Times" w:cs="Times" w:ascii="Times" w:hAnsi="Times"/>
          <w:b w:val="false"/>
          <w:i/>
          <w:iCs/>
          <w:caps w:val="false"/>
          <w:smallCaps w:val="false"/>
          <w:strike w:val="false"/>
          <w:dstrike w:val="false"/>
          <w:color w:val="000000"/>
          <w:position w:val="0"/>
          <w:sz w:val="24"/>
          <w:sz w:val="24"/>
          <w:szCs w:val="24"/>
          <w:u w:val="none"/>
          <w:shd w:fill="auto" w:val="clear"/>
          <w:vertAlign w:val="baseline"/>
        </w:rPr>
        <w:t>Songs &amp; Poems</w:t>
      </w:r>
      <w:r>
        <w:rPr>
          <w:rFonts w:eastAsia="Times" w:cs="Times" w:ascii="Times" w:hAnsi="Times"/>
          <w:b w:val="false"/>
          <w:i w:val="false"/>
          <w:iCs w:val="false"/>
          <w:caps w:val="false"/>
          <w:smallCaps w:val="false"/>
          <w:strike w:val="false"/>
          <w:dstrike w:val="false"/>
          <w:color w:val="000000"/>
          <w:position w:val="0"/>
          <w:sz w:val="24"/>
          <w:sz w:val="24"/>
          <w:szCs w:val="24"/>
          <w:u w:val="none"/>
          <w:shd w:fill="auto" w:val="clear"/>
          <w:vertAlign w:val="baseline"/>
        </w:rPr>
        <w:t>, with music for Baroque instruments by the contemporary composer Sergey Akhunov.</w:t>
      </w:r>
    </w:p>
    <w:p>
      <w:pPr>
        <w:pStyle w:val="Normal"/>
        <w:widowControl w:val="false"/>
        <w:shd w:val="clear" w:fill="auto"/>
        <w:spacing w:lineRule="auto" w:line="288" w:before="0" w:after="140"/>
        <w:ind w:left="0" w:right="0" w:hanging="0"/>
        <w:jc w:val="left"/>
        <w:rPr>
          <w:rFonts w:ascii="Times" w:hAnsi="Times" w:eastAsia="Times" w:cs="Times"/>
          <w:b w:val="false"/>
          <w:b w:val="false"/>
          <w:caps w:val="false"/>
          <w:smallCaps w:val="false"/>
          <w:strike w:val="false"/>
          <w:dstrike w:val="false"/>
          <w:color w:val="000000"/>
          <w:position w:val="0"/>
          <w:sz w:val="24"/>
          <w:sz w:val="24"/>
          <w:u w:val="none"/>
          <w:vertAlign w:val="baseline"/>
        </w:rPr>
      </w:pPr>
      <w:r>
        <w:rPr>
          <w:rFonts w:eastAsia="Times" w:cs="Times" w:ascii="Times" w:hAnsi="Times"/>
          <w:b w:val="false"/>
          <w:caps w:val="false"/>
          <w:smallCaps w:val="false"/>
          <w:strike w:val="false"/>
          <w:dstrike w:val="false"/>
          <w:color w:val="000000"/>
          <w:position w:val="0"/>
          <w:sz w:val="24"/>
          <w:sz w:val="24"/>
          <w:u w:val="none"/>
          <w:vertAlign w:val="baseline"/>
        </w:rPr>
      </w:r>
    </w:p>
    <w:p>
      <w:pPr>
        <w:pStyle w:val="Normal"/>
        <w:widowControl w:val="false"/>
        <w:shd w:val="clear" w:fill="auto"/>
        <w:spacing w:lineRule="auto" w:line="288" w:before="0" w:after="140"/>
        <w:ind w:left="0" w:right="0" w:hanging="0"/>
        <w:jc w:val="left"/>
        <w:rPr/>
      </w:pPr>
      <w:r>
        <w:rPr>
          <w:rFonts w:eastAsia="Times" w:cs="Times" w:ascii="Times" w:hAnsi="Times"/>
          <w:b w:val="false"/>
          <w:i/>
          <w:iCs/>
          <w:caps w:val="false"/>
          <w:smallCaps w:val="false"/>
          <w:strike w:val="false"/>
          <w:dstrike w:val="false"/>
          <w:color w:val="000000"/>
          <w:position w:val="0"/>
          <w:sz w:val="21"/>
          <w:sz w:val="21"/>
          <w:szCs w:val="21"/>
          <w:u w:val="none"/>
          <w:shd w:fill="auto" w:val="clear"/>
          <w:vertAlign w:val="baseline"/>
        </w:rPr>
        <w:t>Season 2021-22</w:t>
      </w:r>
    </w:p>
    <w:sectPr>
      <w:footerReference w:type="default" r:id="rId2"/>
      <w:type w:val="nextPage"/>
      <w:pgSz w:w="11906" w:h="16838"/>
      <w:pgMar w:left="1134" w:right="1134" w:header="0" w:top="1417" w:footer="1134" w:bottom="169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Georgia">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rFonts w:eastAsia="Cambria" w:cs="Cambria"/>
        <w:b w:val="false"/>
        <w:i w:val="false"/>
        <w:caps w:val="false"/>
        <w:smallCaps w:val="false"/>
        <w:strike w:val="false"/>
        <w:dstrike w:val="false"/>
        <w:color w:val="000000"/>
        <w:position w:val="0"/>
        <w:sz w:val="24"/>
        <w:sz w:val="24"/>
        <w:szCs w:val="24"/>
        <w:u w:val="none"/>
        <w:vertAlign w:val="baseline"/>
      </w:rPr>
      <w:drawing>
        <wp:anchor behindDoc="1" distT="0" distB="0" distL="0" distR="0" simplePos="0" locked="0" layoutInCell="1" allowOverlap="1" relativeHeight="2">
          <wp:simplePos x="0" y="0"/>
          <wp:positionH relativeFrom="column">
            <wp:posOffset>1935480</wp:posOffset>
          </wp:positionH>
          <wp:positionV relativeFrom="paragraph">
            <wp:posOffset>-568960</wp:posOffset>
          </wp:positionV>
          <wp:extent cx="2248535" cy="87693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2248535" cy="876935"/>
                  </a:xfrm>
                  <a:prstGeom prst="rect">
                    <a:avLst/>
                  </a:prstGeom>
                </pic:spPr>
              </pic:pic>
            </a:graphicData>
          </a:graphic>
        </wp:anchor>
      </w:drawing>
    </w:r>
  </w:p>
</w:ftr>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Cs w:val="24"/>
        <w:lang w:val="it-IT" w:eastAsia="zh-CN" w:bidi="hi-IN"/>
      </w:rPr>
    </w:rPrDefault>
    <w:pPrDefault>
      <w:pPr/>
    </w:pPrDefault>
  </w:docDefaults>
  <w:style w:type="paragraph" w:styleId="Normal">
    <w:name w:val="Normal"/>
    <w:qFormat/>
    <w:pPr>
      <w:widowControl w:val="false"/>
      <w:suppressAutoHyphens w:val="true"/>
      <w:bidi w:val="0"/>
      <w:spacing w:before="0" w:after="0"/>
      <w:jc w:val="left"/>
    </w:pPr>
    <w:rPr>
      <w:rFonts w:ascii="Cambria" w:hAnsi="Cambria" w:eastAsia="Cambria" w:cs="Cambria"/>
      <w:color w:val="auto"/>
      <w:kern w:val="0"/>
      <w:sz w:val="24"/>
      <w:szCs w:val="24"/>
      <w:lang w:val="it-IT" w:eastAsia="zh-CN" w:bidi="hi-IN"/>
    </w:rPr>
  </w:style>
  <w:style w:type="paragraph" w:styleId="Berschrift1">
    <w:name w:val="Heading 1"/>
    <w:next w:val="Normal"/>
    <w:qFormat/>
    <w:pPr>
      <w:keepNext w:val="true"/>
      <w:keepLines/>
      <w:widowControl/>
      <w:suppressAutoHyphens w:val="true"/>
      <w:bidi w:val="0"/>
      <w:spacing w:lineRule="auto" w:line="240" w:before="480" w:after="120"/>
      <w:jc w:val="left"/>
    </w:pPr>
    <w:rPr>
      <w:rFonts w:ascii="Cambria" w:hAnsi="Cambria" w:eastAsia="Cambria" w:cs="Cambria"/>
      <w:b/>
      <w:color w:val="auto"/>
      <w:kern w:val="0"/>
      <w:sz w:val="48"/>
      <w:szCs w:val="48"/>
      <w:lang w:val="it-IT" w:eastAsia="zh-CN" w:bidi="hi-IN"/>
    </w:rPr>
  </w:style>
  <w:style w:type="paragraph" w:styleId="Berschrift2">
    <w:name w:val="Heading 2"/>
    <w:next w:val="Normal"/>
    <w:qFormat/>
    <w:pPr>
      <w:keepNext w:val="true"/>
      <w:keepLines/>
      <w:widowControl/>
      <w:suppressAutoHyphens w:val="true"/>
      <w:bidi w:val="0"/>
      <w:spacing w:lineRule="auto" w:line="240" w:before="360" w:after="80"/>
      <w:jc w:val="left"/>
    </w:pPr>
    <w:rPr>
      <w:rFonts w:ascii="Cambria" w:hAnsi="Cambria" w:eastAsia="Cambria" w:cs="Cambria"/>
      <w:b/>
      <w:color w:val="auto"/>
      <w:kern w:val="0"/>
      <w:sz w:val="36"/>
      <w:szCs w:val="36"/>
      <w:lang w:val="it-IT" w:eastAsia="zh-CN" w:bidi="hi-IN"/>
    </w:rPr>
  </w:style>
  <w:style w:type="paragraph" w:styleId="Berschrift3">
    <w:name w:val="Heading 3"/>
    <w:next w:val="Normal"/>
    <w:qFormat/>
    <w:pPr>
      <w:keepNext w:val="true"/>
      <w:keepLines/>
      <w:widowControl/>
      <w:suppressAutoHyphens w:val="true"/>
      <w:bidi w:val="0"/>
      <w:spacing w:lineRule="auto" w:line="240" w:before="280" w:after="80"/>
      <w:jc w:val="left"/>
    </w:pPr>
    <w:rPr>
      <w:rFonts w:ascii="Cambria" w:hAnsi="Cambria" w:eastAsia="Cambria" w:cs="Cambria"/>
      <w:b/>
      <w:color w:val="auto"/>
      <w:kern w:val="0"/>
      <w:sz w:val="28"/>
      <w:szCs w:val="28"/>
      <w:lang w:val="it-IT" w:eastAsia="zh-CN" w:bidi="hi-IN"/>
    </w:rPr>
  </w:style>
  <w:style w:type="paragraph" w:styleId="Berschrift4">
    <w:name w:val="Heading 4"/>
    <w:next w:val="Normal"/>
    <w:qFormat/>
    <w:pPr>
      <w:keepNext w:val="true"/>
      <w:keepLines/>
      <w:widowControl/>
      <w:suppressAutoHyphens w:val="true"/>
      <w:bidi w:val="0"/>
      <w:spacing w:lineRule="auto" w:line="240" w:before="240" w:after="40"/>
      <w:jc w:val="left"/>
    </w:pPr>
    <w:rPr>
      <w:rFonts w:ascii="Cambria" w:hAnsi="Cambria" w:eastAsia="Cambria" w:cs="Cambria"/>
      <w:b/>
      <w:color w:val="auto"/>
      <w:kern w:val="0"/>
      <w:sz w:val="24"/>
      <w:szCs w:val="24"/>
      <w:lang w:val="it-IT" w:eastAsia="zh-CN" w:bidi="hi-IN"/>
    </w:rPr>
  </w:style>
  <w:style w:type="paragraph" w:styleId="Berschrift5">
    <w:name w:val="Heading 5"/>
    <w:next w:val="Normal"/>
    <w:qFormat/>
    <w:pPr>
      <w:keepNext w:val="true"/>
      <w:keepLines/>
      <w:widowControl/>
      <w:suppressAutoHyphens w:val="true"/>
      <w:bidi w:val="0"/>
      <w:spacing w:lineRule="auto" w:line="240" w:before="220" w:after="40"/>
      <w:jc w:val="left"/>
    </w:pPr>
    <w:rPr>
      <w:rFonts w:ascii="Cambria" w:hAnsi="Cambria" w:eastAsia="Cambria" w:cs="Cambria"/>
      <w:b/>
      <w:color w:val="auto"/>
      <w:kern w:val="0"/>
      <w:sz w:val="22"/>
      <w:szCs w:val="22"/>
      <w:lang w:val="it-IT" w:eastAsia="zh-CN" w:bidi="hi-IN"/>
    </w:rPr>
  </w:style>
  <w:style w:type="paragraph" w:styleId="Berschrift6">
    <w:name w:val="Heading 6"/>
    <w:next w:val="Normal"/>
    <w:qFormat/>
    <w:pPr>
      <w:keepNext w:val="true"/>
      <w:keepLines/>
      <w:widowControl/>
      <w:suppressAutoHyphens w:val="true"/>
      <w:bidi w:val="0"/>
      <w:spacing w:lineRule="auto" w:line="240" w:before="200" w:after="40"/>
      <w:jc w:val="left"/>
    </w:pPr>
    <w:rPr>
      <w:rFonts w:ascii="Cambria" w:hAnsi="Cambria" w:eastAsia="Cambria" w:cs="Cambria"/>
      <w:b/>
      <w:color w:val="auto"/>
      <w:kern w:val="0"/>
      <w:sz w:val="20"/>
      <w:szCs w:val="20"/>
      <w:lang w:val="it-IT" w:eastAsia="zh-CN" w:bidi="hi-IN"/>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Onormal" w:default="1">
    <w:name w:val="LO-normal"/>
    <w:qFormat/>
    <w:pPr>
      <w:widowControl/>
      <w:suppressAutoHyphens w:val="true"/>
      <w:bidi w:val="0"/>
      <w:spacing w:before="0" w:after="0"/>
      <w:jc w:val="left"/>
    </w:pPr>
    <w:rPr>
      <w:rFonts w:ascii="Cambria" w:hAnsi="Cambria" w:eastAsia="Cambria" w:cs="Cambria"/>
      <w:color w:val="auto"/>
      <w:kern w:val="0"/>
      <w:sz w:val="24"/>
      <w:szCs w:val="24"/>
      <w:lang w:val="it-IT" w:eastAsia="zh-CN" w:bidi="hi-IN"/>
    </w:rPr>
  </w:style>
  <w:style w:type="paragraph" w:styleId="Titel">
    <w:name w:val="Title"/>
    <w:basedOn w:val="LOnormal"/>
    <w:next w:val="Normal"/>
    <w:qFormat/>
    <w:pPr>
      <w:keepNext w:val="true"/>
      <w:keepLines/>
      <w:spacing w:lineRule="auto" w:line="240" w:before="480" w:after="120"/>
    </w:pPr>
    <w:rPr>
      <w:b/>
      <w:sz w:val="72"/>
      <w:szCs w:val="72"/>
    </w:rPr>
  </w:style>
  <w:style w:type="paragraph" w:styleId="Untertitel">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KopfundFuzeile">
    <w:name w:val="Kopf- und Fußzeile"/>
    <w:basedOn w:val="Normal"/>
    <w:qFormat/>
    <w:pPr/>
    <w:rPr/>
  </w:style>
  <w:style w:type="paragraph" w:styleId="Fuzeile">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485</TotalTime>
  <Application>LibreOffice/6.2.4.2$Windows_X86_64 LibreOffice_project/2412653d852ce75f65fbfa83fb7e7b669a126d64</Application>
  <Pages>1</Pages>
  <Words>397</Words>
  <Characters>2348</Characters>
  <CharactersWithSpaces>2737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cp:lastPrinted>2019-03-07T21:28:03Z</cp:lastPrinted>
  <dcterms:modified xsi:type="dcterms:W3CDTF">2021-09-14T13:23:49Z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